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afterAutospacing="0" w:line="576" w:lineRule="exact"/>
        <w:textAlignment w:val="auto"/>
        <w:rPr>
          <w:rStyle w:val="5"/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Style w:val="5"/>
          <w:rFonts w:ascii="黑体" w:hAnsi="黑体" w:eastAsia="黑体"/>
          <w:color w:val="auto"/>
          <w:sz w:val="32"/>
          <w:szCs w:val="32"/>
        </w:rPr>
        <w:t>附件</w:t>
      </w:r>
      <w:r>
        <w:rPr>
          <w:rStyle w:val="5"/>
          <w:rFonts w:hint="eastAsia" w:ascii="黑体" w:hAnsi="黑体" w:eastAsia="黑体"/>
          <w:color w:val="auto"/>
          <w:sz w:val="32"/>
          <w:szCs w:val="32"/>
          <w:lang w:val="en-US" w:eastAsia="zh-CN"/>
        </w:rPr>
        <w:t>4</w:t>
      </w:r>
    </w:p>
    <w:p>
      <w:pPr>
        <w:pStyle w:val="2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6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社会组织</w:t>
      </w:r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参与脱贫攻坚</w:t>
      </w:r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先进社会组织推荐（申报）</w:t>
      </w:r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表</w:t>
      </w:r>
    </w:p>
    <w:bookmarkEnd w:id="0"/>
    <w:p>
      <w:pPr>
        <w:pStyle w:val="2"/>
        <w:rPr>
          <w:rStyle w:val="5"/>
          <w:rFonts w:hint="default" w:ascii="Calibri" w:hAnsi="Calibri" w:eastAsia="仿宋_GB2312" w:cs="Times New Roman"/>
          <w:color w:val="auto"/>
          <w:sz w:val="30"/>
          <w:szCs w:val="24"/>
        </w:rPr>
      </w:pPr>
    </w:p>
    <w:tbl>
      <w:tblPr>
        <w:tblStyle w:val="4"/>
        <w:tblW w:w="954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6"/>
        <w:gridCol w:w="1858"/>
        <w:gridCol w:w="1884"/>
        <w:gridCol w:w="1737"/>
        <w:gridCol w:w="20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组织名称</w:t>
            </w:r>
          </w:p>
        </w:tc>
        <w:tc>
          <w:tcPr>
            <w:tcW w:w="7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2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ind w:firstLine="720" w:firstLineChars="3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职    务   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ind w:firstLine="720" w:firstLineChars="3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ind w:firstLine="720" w:firstLineChars="3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ind w:firstLine="720" w:firstLineChars="3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5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ind w:firstLine="720" w:firstLineChars="3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9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作</w:t>
            </w:r>
          </w:p>
        </w:tc>
        <w:tc>
          <w:tcPr>
            <w:tcW w:w="7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60" w:lineRule="exac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4"/>
          <w:szCs w:val="24"/>
        </w:rPr>
        <w:sectPr>
          <w:pgSz w:w="11906" w:h="16838"/>
          <w:pgMar w:top="2098" w:right="1474" w:bottom="1984" w:left="1587" w:header="851" w:footer="155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411" w:charSpace="0"/>
        </w:sectPr>
      </w:pPr>
    </w:p>
    <w:tbl>
      <w:tblPr>
        <w:tblStyle w:val="4"/>
        <w:tblW w:w="954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6"/>
        <w:gridCol w:w="7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4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作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3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推荐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（申报）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单位意见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ind w:firstLine="3360" w:firstLineChars="140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60" w:lineRule="exac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备注：此表一式二份，省社会组织管理局和推荐（申报）单位各执一份。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C6255"/>
    <w:rsid w:val="0E4B3DFA"/>
    <w:rsid w:val="2F0C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Calibri" w:hAnsi="Calibri" w:cs="Times New Roman"/>
      <w:sz w:val="30"/>
      <w:szCs w:val="24"/>
    </w:rPr>
  </w:style>
  <w:style w:type="character" w:customStyle="1" w:styleId="5">
    <w:name w:val="UserStyle_1"/>
    <w:qFormat/>
    <w:uiPriority w:val="0"/>
    <w:rPr>
      <w:rFonts w:ascii="Times New Roman" w:hAnsi="Times New Roman" w:eastAsia="宋体" w:cs="Times New Roman"/>
    </w:rPr>
  </w:style>
  <w:style w:type="paragraph" w:customStyle="1" w:styleId="6">
    <w:name w:val="BodyText"/>
    <w:basedOn w:val="1"/>
    <w:next w:val="7"/>
    <w:qFormat/>
    <w:uiPriority w:val="0"/>
    <w:rPr>
      <w:rFonts w:ascii="Arial Unicode MS" w:hAnsi="Arial Unicode MS" w:eastAsia="Arial Unicode MS" w:cs="Times New Roman"/>
      <w:sz w:val="72"/>
      <w:szCs w:val="72"/>
    </w:rPr>
  </w:style>
  <w:style w:type="paragraph" w:customStyle="1" w:styleId="7">
    <w:name w:val="TOC5"/>
    <w:basedOn w:val="1"/>
    <w:next w:val="1"/>
    <w:qFormat/>
    <w:uiPriority w:val="0"/>
    <w:pPr>
      <w:ind w:left="1680"/>
    </w:pPr>
    <w:rPr>
      <w:rFonts w:ascii="Times New Roman" w:hAnsi="Times New Roman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2020-09-18T06:12:00Z</dcterms:created>
  <dc:creator>许桂烁</dc:creator>
  <cp:lastModifiedBy>许桂烁</cp:lastModifiedBy>
  <dcterms:modified xsi:type="dcterms:W3CDTF">2020-09-18T06:12:52Z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