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47" w:tblpY="125"/>
        <w:tblOverlap w:val="never"/>
        <w:tblW w:w="146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665"/>
        <w:gridCol w:w="1598"/>
        <w:gridCol w:w="979"/>
        <w:gridCol w:w="1456"/>
        <w:gridCol w:w="1029"/>
        <w:gridCol w:w="932"/>
        <w:gridCol w:w="986"/>
        <w:gridCol w:w="921"/>
        <w:gridCol w:w="886"/>
        <w:gridCol w:w="882"/>
        <w:gridCol w:w="798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社会组织东西部扶贫协作对口支援情况统计表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65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填报单位：（填写并盖章）</w:t>
            </w:r>
            <w:r>
              <w:rPr>
                <w:rStyle w:val="5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Style w:val="6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联系人：</w:t>
            </w:r>
            <w:r>
              <w:rPr>
                <w:rStyle w:val="5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6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电话：</w:t>
            </w:r>
            <w:r>
              <w:rPr>
                <w:rStyle w:val="5"/>
                <w:rFonts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已实施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扶贫项目的社会组织数（家）</w:t>
            </w:r>
          </w:p>
        </w:tc>
        <w:tc>
          <w:tcPr>
            <w:tcW w:w="346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已实施的扶贫项目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已实施的扶贫项目资金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受益贫困人口数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受益建档立卡贫困人口数（人）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项目总数（个）</w:t>
            </w:r>
          </w:p>
        </w:tc>
        <w:tc>
          <w:tcPr>
            <w:tcW w:w="14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“三区三州”等深度贫困地区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项目数（个）</w:t>
            </w: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挂牌督战县项目数（个）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项目资金总额（万元）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“三区三州”等深度贫困项目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资金额</w:t>
            </w:r>
          </w:p>
        </w:tc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挂牌督战县项目资金额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  组织投入资金 （万元）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会员投入资金    （万元）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  组织投入奖金 （万元）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会员投入奖金  （万元）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22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有关地市参与挂牌督战县脱贫攻坚东西部扶贫协作对口支援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如下：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广州市—贵州省毕节市 威宁县、纳雍县、赫章县；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深圳市—广西壮族自治区百色市隆林县、那坡县、乐业县；广西壮族自治区河池市都安县、大化县、罗城县；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珠海市—云南省怒江州福贡县、泸水市、兰坪县；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佛山市—四川省凉山州 布拖县、昭觉县、美姑县、普格县、喜德县、越西县、金阳县； 新疆维吾尔自治区喀什地区伽师县；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东莞市—云南省昭通市镇雄县；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中山市—云南省昭通市镇雄县；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湛江市—广西壮族自治区柳州市三江县、融水县。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“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三区三州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”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的“三区”是指西藏自治区和青海、四川、甘肃、云南四省藏区及南疆的和田地区、阿克苏地区、喀什地区、克孜勒苏柯尔克孜自治州四地区；“三州”是指四川凉山州、云南怒江州、甘肃临夏州”。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96176"/>
    <w:rsid w:val="6EA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7">
    <w:name w:val="UserStyle_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2020-09-07T08:50:00Z</dcterms:created>
  <dc:creator>谭钊明</dc:creator>
  <cp:lastModifiedBy>谭钊明</cp:lastModifiedBy>
  <dcterms:modified xsi:type="dcterms:W3CDTF">2020-09-07T08:51:26Z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