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ottom"/>
        <w:outlineLvl w:val="0"/>
        <w:rPr>
          <w:rFonts w:hint="default" w:ascii="宋体" w:hAnsi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编号</w:t>
      </w:r>
      <w:r>
        <w:rPr>
          <w:rFonts w:hint="eastAsia"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2103</w:t>
      </w:r>
    </w:p>
    <w:p>
      <w:pPr>
        <w:spacing w:after="156" w:afterLines="50" w:line="560" w:lineRule="exact"/>
        <w:jc w:val="center"/>
        <w:outlineLvl w:val="0"/>
        <w:rPr>
          <w:rFonts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发起人（个人）基本情况表</w:t>
      </w:r>
    </w:p>
    <w:tbl>
      <w:tblPr>
        <w:tblStyle w:val="10"/>
        <w:tblW w:w="97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435"/>
        <w:gridCol w:w="265"/>
        <w:gridCol w:w="1385"/>
        <w:gridCol w:w="495"/>
        <w:gridCol w:w="450"/>
        <w:gridCol w:w="945"/>
        <w:gridCol w:w="1455"/>
        <w:gridCol w:w="270"/>
        <w:gridCol w:w="618"/>
        <w:gridCol w:w="1461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94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民办非企业单位名称</w:t>
            </w:r>
          </w:p>
        </w:tc>
        <w:tc>
          <w:tcPr>
            <w:tcW w:w="5700" w:type="dxa"/>
            <w:gridSpan w:val="8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02" w:type="dxa"/>
            <w:gridSpan w:val="3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4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姓 名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出生日期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4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 族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02" w:type="dxa"/>
            <w:gridSpan w:val="3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8"/>
              </w:rPr>
              <w:t>国 籍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2102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证件类型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证件号码</w:t>
            </w:r>
          </w:p>
        </w:tc>
        <w:tc>
          <w:tcPr>
            <w:tcW w:w="38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是否拟在民办非企业单位担任负责人</w:t>
            </w:r>
          </w:p>
        </w:tc>
        <w:tc>
          <w:tcPr>
            <w:tcW w:w="73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□否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□是, □理事长  □副理事长   □秘书长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78" w:hRule="atLeast"/>
        </w:trPr>
        <w:tc>
          <w:tcPr>
            <w:tcW w:w="237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是否为现职</w:t>
            </w:r>
          </w:p>
          <w:p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党政领导干部</w:t>
            </w:r>
          </w:p>
        </w:tc>
        <w:tc>
          <w:tcPr>
            <w:tcW w:w="7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  <w:highlight w:val="yellow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□是 （□国家级□省部级□厅局级□县处级□乡科级）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29" w:hRule="atLeast"/>
        </w:trPr>
        <w:tc>
          <w:tcPr>
            <w:tcW w:w="237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是否为退（离）休党政领导干部</w:t>
            </w:r>
          </w:p>
        </w:tc>
        <w:tc>
          <w:tcPr>
            <w:tcW w:w="7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  <w:highlight w:val="yellow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□是 （□国家级□省部级□厅局级□县处级□乡科级）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29" w:hRule="atLeast"/>
        </w:trPr>
        <w:tc>
          <w:tcPr>
            <w:tcW w:w="237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是否为军队人员</w:t>
            </w:r>
          </w:p>
        </w:tc>
        <w:tc>
          <w:tcPr>
            <w:tcW w:w="7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□否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29" w:hRule="atLeast"/>
        </w:trPr>
        <w:tc>
          <w:tcPr>
            <w:tcW w:w="237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通讯地址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邮政编码</w:t>
            </w:r>
          </w:p>
        </w:tc>
        <w:tc>
          <w:tcPr>
            <w:tcW w:w="23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84" w:hRule="atLeast"/>
        </w:trPr>
        <w:tc>
          <w:tcPr>
            <w:tcW w:w="237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固定电话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移动电话</w:t>
            </w:r>
          </w:p>
        </w:tc>
        <w:tc>
          <w:tcPr>
            <w:tcW w:w="23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1" w:hRule="atLeast"/>
        </w:trPr>
        <w:tc>
          <w:tcPr>
            <w:tcW w:w="237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28"/>
                <w:kern w:val="0"/>
                <w:sz w:val="28"/>
              </w:rPr>
              <w:t>其他社会职</w:t>
            </w: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务</w:t>
            </w:r>
          </w:p>
        </w:tc>
        <w:tc>
          <w:tcPr>
            <w:tcW w:w="7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ind w:left="-36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73" w:hRule="atLeast"/>
        </w:trPr>
        <w:tc>
          <w:tcPr>
            <w:tcW w:w="9720" w:type="dxa"/>
            <w:gridSpan w:val="11"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</w:trPr>
        <w:tc>
          <w:tcPr>
            <w:tcW w:w="264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自何年月至何年月</w:t>
            </w:r>
          </w:p>
        </w:tc>
        <w:tc>
          <w:tcPr>
            <w:tcW w:w="561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单位名称    </w:t>
            </w:r>
            <w:r>
              <w:rPr>
                <w:rFonts w:hint="eastAsia"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    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54" w:hRule="exact"/>
        </w:trPr>
        <w:tc>
          <w:tcPr>
            <w:tcW w:w="264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54" w:hRule="exact"/>
        </w:trPr>
        <w:tc>
          <w:tcPr>
            <w:tcW w:w="264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54" w:hRule="exact"/>
        </w:trPr>
        <w:tc>
          <w:tcPr>
            <w:tcW w:w="264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026" w:hRule="exact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本人在民办非企业单位业务领域内具有广泛认知度和影响力的说明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734" w:hRule="exact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本人作为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（民办非企业单位）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发起人，保证提交的所有申请材料合法、真实、准确、有效、完整，不存在弄虚作假；保证该民办非企业单位成立登记前，不以拟成立民办非企业单位名义开展与发起无关的活动，不向非特定对象发布筹备和筹款信息，否则将依法承担责任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发起人签字：                      年  月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65" w:hRule="atLeast"/>
        </w:trPr>
        <w:tc>
          <w:tcPr>
            <w:tcW w:w="497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本人所在单位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人事部门意见</w:t>
            </w:r>
          </w:p>
        </w:tc>
        <w:tc>
          <w:tcPr>
            <w:tcW w:w="4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本人人事管理权限单位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265" w:hRule="atLeast"/>
        </w:trPr>
        <w:tc>
          <w:tcPr>
            <w:tcW w:w="497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经办人：年  月  日                      </w:t>
            </w:r>
          </w:p>
        </w:tc>
        <w:tc>
          <w:tcPr>
            <w:tcW w:w="4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□本人人事管理权限单位与本人所在单位属同一单位，无需重复盖章。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□另附批准任职文件，不在此处盖章。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经办人：年  月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777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（请将本人身份证件正反面扫描上传）</w:t>
            </w:r>
          </w:p>
        </w:tc>
      </w:tr>
    </w:tbl>
    <w:p>
      <w:pPr>
        <w:widowControl/>
        <w:spacing w:line="600" w:lineRule="exact"/>
        <w:jc w:val="right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color w:val="FF0000"/>
          <w:sz w:val="28"/>
          <w:szCs w:val="28"/>
        </w:rPr>
        <w:t>广东省民政厅制</w:t>
      </w:r>
      <w:r>
        <w:rPr>
          <w:rFonts w:hint="eastAsia" w:ascii="宋体" w:hAnsi="宋体"/>
          <w:b/>
          <w:bCs/>
          <w:sz w:val="44"/>
          <w:szCs w:val="44"/>
        </w:rPr>
        <w:t xml:space="preserve">          </w:t>
      </w:r>
    </w:p>
    <w:p>
      <w:pPr>
        <w:widowControl/>
        <w:spacing w:line="600" w:lineRule="exac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color w:val="FF0000"/>
          <w:sz w:val="24"/>
        </w:rPr>
        <w:t xml:space="preserve">     </w:t>
      </w:r>
      <w:r>
        <w:rPr>
          <w:rFonts w:hint="eastAsia"/>
          <w:b/>
          <w:bCs/>
          <w:color w:val="FF0000"/>
          <w:sz w:val="28"/>
          <w:szCs w:val="28"/>
        </w:rPr>
        <w:t>（此表须正反页打印）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 xml:space="preserve">          </w:t>
      </w:r>
    </w:p>
    <w:p>
      <w:pPr>
        <w:jc w:val="right"/>
        <w:rPr>
          <w:rFonts w:hint="default" w:ascii="宋体" w:hAnsi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编号</w:t>
      </w:r>
      <w:r>
        <w:rPr>
          <w:rFonts w:hint="eastAsia"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2104</w:t>
      </w:r>
    </w:p>
    <w:p>
      <w:pPr>
        <w:jc w:val="center"/>
        <w:outlineLvl w:val="0"/>
        <w:rPr>
          <w:rFonts w:ascii="宋体" w:hAnsi="宋体"/>
          <w:b/>
          <w:bCs/>
          <w:sz w:val="44"/>
          <w:szCs w:val="44"/>
          <w:lang w:val="en-GB"/>
        </w:rPr>
      </w:pPr>
      <w:r>
        <w:rPr>
          <w:rFonts w:hint="eastAsia" w:ascii="宋体" w:hAnsi="宋体"/>
          <w:b/>
          <w:bCs/>
          <w:sz w:val="44"/>
          <w:szCs w:val="44"/>
          <w:lang w:val="en-GB"/>
        </w:rPr>
        <w:t>发起人（单位）基本情况表</w:t>
      </w:r>
    </w:p>
    <w:tbl>
      <w:tblPr>
        <w:tblStyle w:val="10"/>
        <w:tblW w:w="86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282"/>
        <w:gridCol w:w="2190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民办非企业单位名称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登记机关</w:t>
            </w:r>
          </w:p>
        </w:tc>
        <w:tc>
          <w:tcPr>
            <w:tcW w:w="22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成立登记时间</w:t>
            </w:r>
          </w:p>
        </w:tc>
        <w:tc>
          <w:tcPr>
            <w:tcW w:w="208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</w:tc>
        <w:tc>
          <w:tcPr>
            <w:tcW w:w="228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（主要负责人）</w:t>
            </w: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   所</w:t>
            </w:r>
          </w:p>
        </w:tc>
        <w:tc>
          <w:tcPr>
            <w:tcW w:w="228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是否推荐代表担任民办非企业单位负责人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□否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□是,□理事长  □副理事长 □秘书长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6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单位简介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60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在民办非企业单位业务领域内具有社会认知的代表性说明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8600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作为（民办非企业单位）发起人，保证提交的所有申请材料合法、真实、准确、有效、完整，不存在弄虚作假；保证该民办非企业单位成立登记前，不以拟成立民办非企业单位名义开展与发起无关的活动，不向非特定对象发布筹备和筹款信息，否则将依法承担责任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单位盖章：       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法定代表人签字：                </w:t>
            </w:r>
          </w:p>
          <w:p>
            <w:pPr>
              <w:adjustRightInd w:val="0"/>
              <w:snapToGrid w:val="0"/>
              <w:ind w:firstLine="560" w:firstLineChars="200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8600" w:type="dxa"/>
            <w:gridSpan w:val="4"/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（请将单位登记证书扫描上传）</w:t>
            </w:r>
          </w:p>
        </w:tc>
      </w:tr>
    </w:tbl>
    <w:p>
      <w:pPr>
        <w:spacing w:before="120"/>
        <w:jc w:val="right"/>
      </w:pPr>
      <w:r>
        <w:rPr>
          <w:rFonts w:hint="eastAsia"/>
          <w:b/>
          <w:bCs/>
          <w:color w:val="FF0000"/>
          <w:sz w:val="28"/>
          <w:szCs w:val="28"/>
        </w:rPr>
        <w:t>广东省民政厅制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right"/>
        <w:rPr>
          <w:rFonts w:hint="default" w:ascii="宋体" w:hAnsi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编号</w:t>
      </w:r>
      <w:r>
        <w:rPr>
          <w:rFonts w:hint="eastAsia"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2105</w:t>
      </w:r>
    </w:p>
    <w:p>
      <w:pPr>
        <w:jc w:val="center"/>
        <w:outlineLvl w:val="0"/>
        <w:rPr>
          <w:rFonts w:ascii="宋体" w:hAnsi="宋体"/>
          <w:b/>
          <w:bCs/>
          <w:sz w:val="44"/>
          <w:szCs w:val="44"/>
          <w:lang w:val="en-GB"/>
        </w:rPr>
      </w:pPr>
      <w:r>
        <w:rPr>
          <w:rFonts w:hint="eastAsia" w:ascii="宋体" w:hAnsi="宋体"/>
          <w:b/>
          <w:bCs/>
          <w:sz w:val="44"/>
          <w:szCs w:val="44"/>
          <w:u w:val="single"/>
          <w:lang w:val="en-GB"/>
        </w:rPr>
        <w:t>（民办非企业单位）</w:t>
      </w:r>
      <w:r>
        <w:rPr>
          <w:rFonts w:hint="eastAsia" w:ascii="宋体" w:hAnsi="宋体"/>
          <w:b/>
          <w:bCs/>
          <w:sz w:val="44"/>
          <w:szCs w:val="44"/>
          <w:lang w:val="en-GB"/>
        </w:rPr>
        <w:t>发起人名单</w:t>
      </w:r>
    </w:p>
    <w:p>
      <w:pPr>
        <w:jc w:val="center"/>
        <w:rPr>
          <w:rFonts w:ascii="宋体" w:hAnsi="宋体"/>
          <w:b/>
          <w:bCs/>
          <w:sz w:val="44"/>
          <w:szCs w:val="44"/>
          <w:lang w:val="en-GB"/>
        </w:rPr>
      </w:pPr>
    </w:p>
    <w:p>
      <w:pPr>
        <w:spacing w:after="156" w:afterLines="50" w:line="560" w:lineRule="exact"/>
        <w:rPr>
          <w:rFonts w:ascii="黑体" w:hAnsi="黑体" w:eastAsia="黑体" w:cs="黑体"/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</w:rPr>
        <w:t>发起人（个人）（</w:t>
      </w:r>
      <w:r>
        <w:rPr>
          <w:rFonts w:hint="eastAsia" w:ascii="黑体" w:hAnsi="黑体" w:eastAsia="黑体" w:cs="黑体"/>
          <w:b/>
          <w:bCs/>
          <w:sz w:val="32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</w:rPr>
        <w:t>个）：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158"/>
        <w:gridCol w:w="885"/>
        <w:gridCol w:w="353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序号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姓 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性别</w:t>
            </w:r>
          </w:p>
        </w:tc>
        <w:tc>
          <w:tcPr>
            <w:tcW w:w="353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工作单位及职务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担任民办非企业单位职务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1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2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3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 xml:space="preserve">4 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5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……</w:t>
            </w:r>
          </w:p>
        </w:tc>
        <w:tc>
          <w:tcPr>
            <w:tcW w:w="115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</w:tbl>
    <w:p>
      <w:pPr>
        <w:spacing w:after="156" w:afterLines="50" w:line="560" w:lineRule="exact"/>
        <w:rPr>
          <w:rFonts w:ascii="黑体" w:hAnsi="黑体" w:eastAsia="黑体" w:cs="黑体"/>
          <w:b/>
          <w:bCs/>
          <w:sz w:val="32"/>
        </w:rPr>
      </w:pPr>
      <w:bookmarkStart w:id="0" w:name="_GoBack"/>
      <w:bookmarkEnd w:id="0"/>
    </w:p>
    <w:p>
      <w:pPr>
        <w:spacing w:after="156" w:afterLines="50" w:line="560" w:lineRule="exact"/>
        <w:rPr>
          <w:rFonts w:ascii="黑体" w:hAnsi="黑体" w:eastAsia="黑体" w:cs="黑体"/>
          <w:b/>
          <w:bCs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560" w:lineRule="exact"/>
        <w:rPr>
          <w:rFonts w:ascii="黑体" w:hAnsi="黑体" w:eastAsia="黑体" w:cs="黑体"/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</w:rPr>
        <w:t>发起人（单位）（</w:t>
      </w:r>
      <w:r>
        <w:rPr>
          <w:rFonts w:hint="eastAsia" w:ascii="黑体" w:hAnsi="黑体" w:eastAsia="黑体" w:cs="黑体"/>
          <w:b/>
          <w:bCs/>
          <w:sz w:val="32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</w:rPr>
        <w:t>个）：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450"/>
        <w:gridCol w:w="253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单位全称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（主要负责人）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1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2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3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 xml:space="preserve">4 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5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……</w:t>
            </w:r>
          </w:p>
        </w:tc>
        <w:tc>
          <w:tcPr>
            <w:tcW w:w="2450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  <w:tc>
          <w:tcPr>
            <w:tcW w:w="2685" w:type="dxa"/>
          </w:tcPr>
          <w:p>
            <w:pPr>
              <w:rPr>
                <w:rFonts w:ascii="仿宋" w:hAnsi="仿宋" w:eastAsia="仿宋"/>
                <w:sz w:val="32"/>
                <w:szCs w:val="32"/>
                <w:lang w:val="en-GB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A"/>
    <w:rsid w:val="003E3E1D"/>
    <w:rsid w:val="00B537DA"/>
    <w:rsid w:val="00FA1DFE"/>
    <w:rsid w:val="0C025932"/>
    <w:rsid w:val="122053B0"/>
    <w:rsid w:val="2E216495"/>
    <w:rsid w:val="36A6714D"/>
    <w:rsid w:val="37C538F5"/>
    <w:rsid w:val="3874047A"/>
    <w:rsid w:val="3C0128FD"/>
    <w:rsid w:val="426E1210"/>
    <w:rsid w:val="474E18C7"/>
    <w:rsid w:val="491F46A3"/>
    <w:rsid w:val="4C944626"/>
    <w:rsid w:val="5F7A4495"/>
    <w:rsid w:val="68152F21"/>
    <w:rsid w:val="692628E0"/>
    <w:rsid w:val="716D191C"/>
    <w:rsid w:val="73B2555E"/>
    <w:rsid w:val="783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unhideWhenUsed/>
    <w:qFormat/>
    <w:uiPriority w:val="99"/>
    <w:rPr>
      <w:sz w:val="30"/>
    </w:rPr>
  </w:style>
  <w:style w:type="paragraph" w:styleId="6">
    <w:name w:val="Title"/>
    <w:basedOn w:val="1"/>
    <w:next w:val="1"/>
    <w:qFormat/>
    <w:uiPriority w:val="1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1">
    <w:name w:val="Table Grid"/>
    <w:basedOn w:val="10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Char"/>
    <w:basedOn w:val="1"/>
    <w:qFormat/>
    <w:uiPriority w:val="0"/>
    <w:rPr>
      <w:rFonts w:ascii="Tahoma" w:hAnsi="Tahoma"/>
      <w:sz w:val="24"/>
    </w:rPr>
  </w:style>
  <w:style w:type="paragraph" w:customStyle="1" w:styleId="16">
    <w:name w:val="Body Text First Indent 21"/>
    <w:basedOn w:val="17"/>
    <w:qFormat/>
    <w:uiPriority w:val="0"/>
    <w:pPr>
      <w:spacing w:line="360" w:lineRule="auto"/>
    </w:pPr>
    <w:rPr>
      <w:sz w:val="24"/>
    </w:rPr>
  </w:style>
  <w:style w:type="paragraph" w:customStyle="1" w:styleId="17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1877</Words>
  <Characters>10705</Characters>
  <Lines>89</Lines>
  <Paragraphs>25</Paragraphs>
  <TotalTime>3</TotalTime>
  <ScaleCrop>false</ScaleCrop>
  <LinksUpToDate>false</LinksUpToDate>
  <CharactersWithSpaces>12557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2021-08-09T08:03:00Z</dcterms:created>
  <dc:creator>63520</dc:creator>
  <cp:lastModifiedBy>chuan</cp:lastModifiedBy>
  <dcterms:modified xsi:type="dcterms:W3CDTF">2021-09-07T04:50:18Z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6DDB7A81DB4E4B0D8B49712DD06F2EFB</vt:lpwstr>
  </property>
</Properties>
</file>