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东省儿童福利领域服务机构新型冠状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病毒感染肺炎疫情防控工作指引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（一）成立机构防控领导小组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机构主要负责人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为组长的新型冠状病毒感染的肺炎疫情防控工作领导小组，明确分工，压实责任。领导小组可下设行政、医疗、后勤等工作小组，集中医护力量，落实后勤保障，全力开展防控工作。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（二）制定防控应急预案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按照当地应急防控指挥部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要求，结合机构内儿童养育实际情况，制定机构《新型冠状病毒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感染的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疫情防控应急预案》，明确工作原则、组织机构、工作制度、应急规程和工作要求，把责任细化、落实到每一个组、每一个人。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二、加强日常防控工作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（三）建立晨午检制度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。发现发热、咳嗽等呼吸道症状的儿童，及时报告所属民政部门和当地疾病预防控制机构，尽早到医院或社区卫生服务中心就诊治疗，并做好记录。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（四）加强卫生通风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。要加强各类功能区域（如起居室、活动室、医疗室、隔离室、康复室、厨房、餐厅、值班室、卫生间、储藏室）和设施设备的卫生与通风。儿童居住区每日定时通风。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（五）加强日常清洁及预防性消毒频次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所有工作区域、儿童居住区域每日定时清洁和消毒，以清洁为主，预防性消毒为辅，每日用消毒液拖地，对如门把手、扶手、电梯按钮等重点部位，要严格进行消毒，使用含氯消毒剂（有效氯浓度250mg/L～500mg/L）擦拭，作用30min，再用清水擦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（六）加强防护卫生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。落实进入机构消毒流程，所有员工进入机构前在门口用消毒洗手液洗手、消毒，更换口罩，脱外套挂在通风处，背包类及其他随身物品集中存放，不得带入儿童居住区。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进入隔离区开展工作的，要消毒、带护士帽，有条件的加穿隔离防护服。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做到刷牙、喂饭等护理前均用消毒洗手液消毒，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带医用口罩作业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。口罩一般4小时更换一次，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换下的口罩、隔离服等医疗用品，集中用消毒液消毒后作为医疗废弃物处理。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不得多名儿童同用一套餐具，减少儿童交叉感染机率。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三、加强出现疑似新冠病毒感染疫情应对措施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（七）实行封闭式管理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。暂停接待各类志愿服务和社会各界来院参观慰问。取消所有外出及机构内集中性活动。所有进入机构的工作人员在值班室测量体温，如出现异常，迅速离岗，按要求进行报告，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并尽早到医院或社区卫生服务中心就诊治疗。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除员工及后勤车辆外，所有外来人员及车辆一律不得进入机构。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（八）划分管控区域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。在机构内划分更衣区、清洁区、隔离区等，各区履行防控工作具体规程，开展分级防控管理。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院内有医护人员的，要开辟医护人员专用休息区、进餐区，由后勤人员集中送餐，减少医护人员外出感染风险。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新进入机构、外出治疗接回的儿童，在机构隔离区内进行医学观察，提前把控风险，杜绝交叉感染。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（九）提高应对能力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出现发热、乏力、干咳及胸闷等疑似新型冠状病毒感染患者时，应立即戴上口罩就医，同时报告所属民政部门和当地疾病预防控制机构。其密切接触者应接受14天隔离医学观察。在当地疾病预防控制机构指导下，加强消毒和通风，配合卫生健康部门做好疫情处理工作。</w:t>
      </w:r>
    </w:p>
    <w:p>
      <w:pPr>
        <w:pStyle w:val="2"/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（十）加强防范措施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。提前掌握机构内工作人员有无到过疫区，如到过疫区，还没返粤的，请其推迟返粤时间。如已返粤的，请其到隔离留验场所隔离14天（从离开疫区起算）。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四、加强应急保障和管理工作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（十一）保障物资供应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。分批购置医用口罩、防护服、消毒液、温度计等医疗物资，为防控工作提供充足的医疗物资保障。按规定储备儿童及员工生活物资。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（十二）加强值班值守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。建立健全24小时值班值守制度和应急处置机制，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强化备班备勤制度，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要按规定比例配足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落实到个人，每套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值</w:t>
      </w:r>
      <w:r>
        <w:rPr>
          <w:rFonts w:hint="eastAsia" w:ascii="仿宋_GB2312" w:hAnsi="仿宋_GB2312" w:eastAsia="仿宋_GB2312" w:cs="仿宋_GB2312"/>
          <w:sz w:val="32"/>
          <w:szCs w:val="32"/>
        </w:rPr>
        <w:t>班均需落实备班人员，要时刻待命，手机24小时开机，随时处理应急状况。提前与防控指挥部、市、区、街道、社区等相关部门协调，预备应急车辆，随时为可能发生的状况做好应急准备。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加大机构内服务巡查频率。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（十三）落实监测报告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。按照当地疾病预防控制机构要求，落实儿童及员工体温监测，做好记录，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加大儿童医疗救治、日常康复监测力度，减少儿童发热现象发生。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同时了解员工日常接触亲属及共同居住人身体状况，按要求上报。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五、加强宣传教育和心理疏导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（十四）加强宣传教育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。要设置新型冠状病毒感染肺炎相关防控知识宣传栏，利用各种显示屏宣传冬春季传染病，讲解防范病毒传染知识等，在机构内加强防控宣传教育，提高工作人员和儿童的疾病防控意识。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（十五）注重心理疏导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。重视员工和儿童心理调节，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通过收看电视、播放音乐等方式纾解焦虑恐惧情绪，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保持正常规律作息，自觉做到不信谣、不传谣。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F2FF5"/>
    <w:rsid w:val="50C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2020-02-03T02:20:00Z</dcterms:created>
  <dc:creator>林睦浚</dc:creator>
  <cp:lastModifiedBy>林睦浚</cp:lastModifiedBy>
  <dcterms:modified xsi:type="dcterms:W3CDTF">2020-02-03T02:20:46Z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